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45" w:rsidRDefault="00C953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-737006</wp:posOffset>
            </wp:positionV>
            <wp:extent cx="7552690" cy="106803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2010520190121142614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38" cy="1069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0508F">
        <w:br w:type="page"/>
      </w:r>
    </w:p>
    <w:p w:rsidR="00E27F45" w:rsidRDefault="0050508F">
      <w:pPr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7F45" w:rsidRDefault="0050508F">
      <w:pPr>
        <w:spacing w:after="0" w:line="240" w:lineRule="auto"/>
        <w:ind w:left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Понятие ОП</w:t>
      </w:r>
    </w:p>
    <w:p w:rsidR="00E27F45" w:rsidRDefault="0050508F">
      <w:pPr>
        <w:spacing w:after="0" w:line="240" w:lineRule="auto"/>
        <w:ind w:left="993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bCs/>
          <w:sz w:val="28"/>
          <w:szCs w:val="28"/>
        </w:rPr>
        <w:t>Нормативная база для разработки ОП</w:t>
      </w:r>
    </w:p>
    <w:p w:rsidR="00E27F45" w:rsidRDefault="0050508F">
      <w:pPr>
        <w:spacing w:after="0" w:line="24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Общая характеристика ОП</w:t>
      </w:r>
    </w:p>
    <w:p w:rsidR="00E27F45" w:rsidRDefault="0050508F">
      <w:pPr>
        <w:spacing w:after="0" w:line="240" w:lineRule="auto"/>
        <w:ind w:left="993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 xml:space="preserve">1.4 </w:t>
      </w:r>
      <w:r>
        <w:rPr>
          <w:rFonts w:ascii="Times New Roman" w:hAnsi="Times New Roman" w:cs="Times New Roman"/>
          <w:bCs/>
          <w:sz w:val="28"/>
          <w:szCs w:val="28"/>
        </w:rPr>
        <w:t>Требования к слушателям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Компетенции</w:t>
      </w:r>
    </w:p>
    <w:p w:rsidR="00E27F45" w:rsidRDefault="0050508F">
      <w:pPr>
        <w:spacing w:after="0" w:line="240" w:lineRule="auto"/>
        <w:ind w:firstLine="709"/>
        <w:contextualSpacing/>
        <w:jc w:val="both"/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образовательной программы 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>дополнительного профессионального образования (повышения квалификации)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 xml:space="preserve"> – приложения:</w:t>
      </w:r>
    </w:p>
    <w:p w:rsidR="00E27F45" w:rsidRDefault="0050508F">
      <w:pPr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Реестр дополнительных профессиональных прогр</w:t>
      </w:r>
      <w:r>
        <w:rPr>
          <w:rFonts w:ascii="Times New Roman" w:hAnsi="Times New Roman" w:cs="Times New Roman"/>
          <w:sz w:val="28"/>
          <w:szCs w:val="28"/>
        </w:rPr>
        <w:t>амм на 2018 год.</w:t>
      </w:r>
    </w:p>
    <w:p w:rsidR="00E27F45" w:rsidRDefault="0050508F">
      <w:pPr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Аннотированный каталог дополнительных профессиональных программ на 2018 год.</w:t>
      </w:r>
    </w:p>
    <w:p w:rsidR="00E27F45" w:rsidRDefault="0050508F">
      <w:pPr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Календарный график на 2018 год.</w:t>
      </w:r>
    </w:p>
    <w:p w:rsidR="00E27F45" w:rsidRDefault="0050508F">
      <w:pPr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Кодификация дополнительных профессиональных программ </w:t>
      </w:r>
    </w:p>
    <w:p w:rsidR="00E27F45" w:rsidRDefault="0050508F">
      <w:pPr>
        <w:spacing w:after="0" w:line="240" w:lineRule="auto"/>
        <w:ind w:left="709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2018 году.</w:t>
      </w:r>
    </w:p>
    <w:p w:rsidR="00E27F45" w:rsidRDefault="0050508F">
      <w:pPr>
        <w:spacing w:after="0" w:line="240" w:lineRule="auto"/>
        <w:ind w:left="709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Дополнительные профессиональные программы</w:t>
      </w:r>
    </w:p>
    <w:p w:rsidR="00E27F45" w:rsidRDefault="0050508F">
      <w:pPr>
        <w:spacing w:after="0" w:line="240" w:lineRule="auto"/>
        <w:ind w:firstLine="709"/>
        <w:contextualSpacing/>
        <w:jc w:val="both"/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образовательной программы 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>дополнительного профессионального образования (повышения квалификации)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 xml:space="preserve"> </w:t>
      </w:r>
    </w:p>
    <w:p w:rsidR="00E27F45" w:rsidRDefault="0050508F">
      <w:pPr>
        <w:spacing w:after="0" w:line="240" w:lineRule="auto"/>
        <w:ind w:firstLine="709"/>
        <w:contextualSpacing/>
        <w:jc w:val="both"/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</w:pP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 xml:space="preserve">    4.1. Правовое обеспечение (локальные акты).</w:t>
      </w:r>
    </w:p>
    <w:p w:rsidR="00E27F45" w:rsidRDefault="0050508F">
      <w:pPr>
        <w:spacing w:after="0" w:line="240" w:lineRule="auto"/>
        <w:ind w:left="99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Кадровое обеспечение</w:t>
      </w:r>
    </w:p>
    <w:p w:rsidR="00E27F45" w:rsidRDefault="0050508F">
      <w:pPr>
        <w:spacing w:after="0" w:line="240" w:lineRule="auto"/>
        <w:ind w:left="99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Учебно-методическое обеспечение</w:t>
      </w:r>
    </w:p>
    <w:p w:rsidR="00E27F45" w:rsidRDefault="0050508F">
      <w:pPr>
        <w:spacing w:after="0" w:line="240" w:lineRule="auto"/>
        <w:ind w:left="993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кое обеспечение</w:t>
      </w:r>
    </w:p>
    <w:p w:rsidR="00E27F45" w:rsidRDefault="0050508F">
      <w:pPr>
        <w:spacing w:after="0" w:line="240" w:lineRule="auto"/>
        <w:ind w:firstLine="709"/>
        <w:contextualSpacing/>
        <w:jc w:val="both"/>
        <w:rPr>
          <w:rStyle w:val="Bodytext2BoldSpacing0pt"/>
          <w:rFonts w:eastAsiaTheme="minorHAnsi"/>
          <w:b w:val="0"/>
          <w:bCs w:val="0"/>
          <w:color w:val="00000A"/>
          <w:spacing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Итоговая аттестация</w:t>
      </w:r>
    </w:p>
    <w:p w:rsidR="00E27F45" w:rsidRDefault="00E27F45">
      <w:pPr>
        <w:pStyle w:val="ae"/>
        <w:spacing w:line="240" w:lineRule="auto"/>
        <w:ind w:left="0" w:right="-1" w:firstLine="709"/>
        <w:jc w:val="both"/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</w:pPr>
    </w:p>
    <w:p w:rsidR="00E27F45" w:rsidRDefault="0050508F">
      <w:pPr>
        <w:pStyle w:val="ae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>Приложения</w:t>
      </w:r>
    </w:p>
    <w:p w:rsidR="00E27F45" w:rsidRDefault="0050508F">
      <w:pPr>
        <w:spacing w:after="0" w:line="240" w:lineRule="auto"/>
        <w:ind w:left="2835" w:hanging="18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Реестр дополнительных профессиональных программ на 2018 год.</w:t>
      </w:r>
    </w:p>
    <w:p w:rsidR="00E27F45" w:rsidRDefault="0050508F">
      <w:pPr>
        <w:spacing w:after="0" w:line="240" w:lineRule="auto"/>
        <w:ind w:left="2835" w:hanging="18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Аннотированный каталог дополнительных профессиональных программ на 2018 год</w:t>
      </w:r>
    </w:p>
    <w:p w:rsidR="00E27F45" w:rsidRDefault="0050508F">
      <w:pPr>
        <w:spacing w:after="0" w:line="240" w:lineRule="auto"/>
        <w:ind w:left="2694" w:hanging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 Календарный график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7F45" w:rsidRDefault="0050508F">
      <w:pPr>
        <w:spacing w:after="0" w:line="240" w:lineRule="auto"/>
        <w:ind w:left="2835" w:hanging="18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 Кодификация дополнительных профессиональных программ в 2018 году</w:t>
      </w:r>
    </w:p>
    <w:p w:rsidR="00E27F45" w:rsidRDefault="0050508F">
      <w:pPr>
        <w:spacing w:after="0" w:line="240" w:lineRule="auto"/>
        <w:ind w:left="2694" w:hanging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 Дополнительные профессиональные программы</w:t>
      </w:r>
    </w:p>
    <w:p w:rsidR="00E27F45" w:rsidRDefault="00E27F45">
      <w:pPr>
        <w:spacing w:line="480" w:lineRule="auto"/>
        <w:ind w:right="-1"/>
        <w:rPr>
          <w:rFonts w:ascii="Times New Roman" w:hAnsi="Times New Roman" w:cs="Times New Roman"/>
          <w:sz w:val="28"/>
          <w:szCs w:val="28"/>
        </w:rPr>
        <w:sectPr w:rsidR="00E27F45">
          <w:footerReference w:type="default" r:id="rId9"/>
          <w:pgSz w:w="11906" w:h="16838"/>
          <w:pgMar w:top="1134" w:right="850" w:bottom="1134" w:left="1701" w:header="0" w:footer="708" w:gutter="0"/>
          <w:pgNumType w:start="2"/>
          <w:cols w:space="720"/>
          <w:formProt w:val="0"/>
          <w:docGrid w:linePitch="360" w:charSpace="-2049"/>
        </w:sectPr>
      </w:pPr>
    </w:p>
    <w:p w:rsidR="00E27F45" w:rsidRDefault="0050508F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E27F45" w:rsidRDefault="005050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организацией самостоятельно с учетом потребностей лица, организации,                        по инициативе которых </w:t>
      </w:r>
      <w:r>
        <w:rPr>
          <w:rFonts w:ascii="Times New Roman" w:hAnsi="Times New Roman" w:cs="Times New Roman"/>
          <w:sz w:val="28"/>
          <w:szCs w:val="28"/>
        </w:rPr>
        <w:t>осуществляется дополнительное профессиональное образование.</w:t>
      </w:r>
    </w:p>
    <w:p w:rsidR="00E27F45" w:rsidRDefault="005050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реализуется государственным бюджетным учреждением дополнительного профессионального образования и культуры «Краевой учебно-методический центр» (далее – </w:t>
      </w:r>
      <w:r>
        <w:rPr>
          <w:rFonts w:ascii="Times New Roman" w:hAnsi="Times New Roman" w:cs="Times New Roman"/>
          <w:sz w:val="28"/>
          <w:szCs w:val="28"/>
        </w:rPr>
        <w:t xml:space="preserve">Центр) в соответствии с ежегодно разрабатываемой образовательной программой, целью которой является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</w:rPr>
        <w:t>уровня профессионального мастерства работников организаций отрасли культуры, развитие их профессиональных компетенций, овладение новыми технология</w:t>
      </w:r>
      <w:r>
        <w:rPr>
          <w:rFonts w:ascii="Times New Roman" w:eastAsia="Times New Roman" w:hAnsi="Times New Roman" w:cs="Times New Roman"/>
          <w:sz w:val="28"/>
        </w:rPr>
        <w:t>ми путем предоставления современных образовательных услуг, а также формирование системы опережающего повышения квалификации кадров культуры и искусства.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1.1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 xml:space="preserve">дополнительного профессионального образования (повышения квалификации) 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>(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>далее – ОП)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систему документов, разработанную                                            и утвержденную ГБУ ДПО и К КК «Краевой учебно-методический центр»                                    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 регламентирует цели, содержание, условия и технологии реализации образовательного процесса и включает в себя: реестр дополнительных профессиональных программ на 2018 год, аннотированный каталог дополнительных профессиональных программ на 2018 год, </w:t>
      </w:r>
      <w:r>
        <w:rPr>
          <w:rFonts w:ascii="Times New Roman" w:hAnsi="Times New Roman" w:cs="Times New Roman"/>
          <w:sz w:val="28"/>
          <w:szCs w:val="28"/>
        </w:rPr>
        <w:t>календарный график на 2018 год, кодификацию дополнительных профессиональных программ в 2018 год, дополнительных профессиональных программ.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1.2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Нормативная база для разработки ОП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правовую базу разработки ОП составляют: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</w:t>
      </w:r>
      <w:r>
        <w:rPr>
          <w:rFonts w:ascii="Times New Roman" w:hAnsi="Times New Roman" w:cs="Times New Roman"/>
          <w:sz w:val="28"/>
          <w:szCs w:val="28"/>
        </w:rPr>
        <w:t xml:space="preserve">екабря 2012 года № 273-ФЗ «Об образовании в Российской Федерации»; 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Минобрнауки РФ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23 марта 2015 года № 08-415 и Профсоюза работников народного образования и науки Российской Федерации от 23 марта 2015 года № 124 «О реализации права педагогических работников на дополнительное професси</w:t>
      </w:r>
      <w:r>
        <w:rPr>
          <w:rFonts w:ascii="Times New Roman" w:hAnsi="Times New Roman" w:cs="Times New Roman"/>
          <w:sz w:val="28"/>
          <w:szCs w:val="28"/>
        </w:rPr>
        <w:t>ональное образование»;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августа 2013 года № 706 «Об утверждении Правил оказания платных образовательных услуг», 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Российской Федерации                  от 9 октября 2013 года № </w:t>
      </w:r>
      <w:r>
        <w:rPr>
          <w:rFonts w:ascii="Times New Roman" w:hAnsi="Times New Roman" w:cs="Times New Roman"/>
          <w:sz w:val="28"/>
          <w:szCs w:val="28"/>
        </w:rPr>
        <w:t>06-735 «О дополнительном профессиональном образовании»;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обеспечению качества дополнительных профессиональных программ (авторы: В.В. Лебедев, С.Е.Мансурова,                      Т.В. Расташанская и др.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МИОО, 2014);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15 ноября 2013 года N 1244 года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</w:t>
      </w:r>
      <w:r>
        <w:rPr>
          <w:rFonts w:ascii="Times New Roman" w:hAnsi="Times New Roman" w:cs="Times New Roman"/>
          <w:sz w:val="28"/>
          <w:szCs w:val="28"/>
        </w:rPr>
        <w:t>ия и науки Российской Федерации от 1 июля 2013 года № 499";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                 от 7 мая 2014 года № АК-1261/06 «Об особенностях законодательно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и нормативного правового обеспечения в сфере ДПО»; 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25 августа 2015 года N АК-2453/06 «Об особенностях законодательного и нормативного правового обеспечения в сфере ДПО», 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</w:t>
      </w:r>
      <w:r>
        <w:rPr>
          <w:rFonts w:ascii="Times New Roman" w:hAnsi="Times New Roman" w:cs="Times New Roman"/>
          <w:sz w:val="28"/>
          <w:szCs w:val="28"/>
        </w:rPr>
        <w:t>ерации                  от 22 января 2015 года  № ДЛ-1/05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</w:t>
      </w:r>
      <w:r>
        <w:rPr>
          <w:rFonts w:ascii="Times New Roman" w:hAnsi="Times New Roman" w:cs="Times New Roman"/>
          <w:sz w:val="28"/>
          <w:szCs w:val="28"/>
        </w:rPr>
        <w:softHyphen/>
        <w:t>фессиональных стандартов»;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22 апреля 2015 года № ВК-1032/06  «О направлении методических  рекомендаций», 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августа 2015 года № АК-2563/05 «О ме</w:t>
      </w:r>
      <w:r>
        <w:rPr>
          <w:rFonts w:ascii="Times New Roman" w:hAnsi="Times New Roman" w:cs="Times New Roman"/>
          <w:sz w:val="28"/>
          <w:szCs w:val="28"/>
        </w:rPr>
        <w:t>тодических рекомендациях по организации образовательного процесса при сетевых формах реализации образовательных программ»;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ГБУ ДПО и  К КК «Краевой учебно-методический центр».</w:t>
      </w:r>
    </w:p>
    <w:p w:rsidR="00E27F45" w:rsidRDefault="00E27F4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Общая характеристика ОП</w:t>
      </w:r>
    </w:p>
    <w:p w:rsidR="00E27F45" w:rsidRDefault="0050508F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(повышения квалифик</w:t>
      </w:r>
      <w:r>
        <w:rPr>
          <w:rFonts w:ascii="Times New Roman" w:hAnsi="Times New Roman" w:cs="Times New Roman"/>
          <w:sz w:val="28"/>
          <w:szCs w:val="28"/>
        </w:rPr>
        <w:t>ации)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27F45" w:rsidRDefault="00E27F4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 Цель и задачи ОП</w:t>
      </w:r>
    </w:p>
    <w:p w:rsidR="00E27F45" w:rsidRDefault="00505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ОП является формирование </w:t>
      </w:r>
      <w:r>
        <w:rPr>
          <w:rFonts w:ascii="Times New Roman" w:hAnsi="Times New Roman" w:cs="Times New Roman"/>
          <w:sz w:val="28"/>
          <w:szCs w:val="28"/>
        </w:rPr>
        <w:t>дополнительных знаний, умений                       и навыков, необходимых для успешной и эффективной деятельности, а также повышение профессионального уровня в рамках имеющейся квалификации.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ОП относятся: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обновление теоретических и практическ</w:t>
      </w:r>
      <w:r>
        <w:rPr>
          <w:rFonts w:ascii="Times New Roman" w:hAnsi="Times New Roman" w:cs="Times New Roman"/>
          <w:sz w:val="28"/>
          <w:szCs w:val="28"/>
        </w:rPr>
        <w:t>их знаний специалистов отрасли «Культура, искусство и кинематография»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повышением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уровню квалификации и необходимостью освоения современных методов решения профессиональных задач;</w:t>
      </w:r>
    </w:p>
    <w:p w:rsidR="00E27F45" w:rsidRDefault="00505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специалистов отрасли кул</w:t>
      </w:r>
      <w:r>
        <w:rPr>
          <w:rFonts w:ascii="Times New Roman" w:hAnsi="Times New Roman" w:cs="Times New Roman"/>
          <w:sz w:val="28"/>
          <w:szCs w:val="28"/>
        </w:rPr>
        <w:t>ьтуры в интеллектуальном, культурном, нравственном и профессиональном развитии посредством получения дополнительного профессионального образования;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обогащения практической деятельности  слушателей на основе использования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программ, технологий и методик в сфере культуры и искусства; 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слушателями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комплексом общепедагогических, психолого-педагогических знаний, </w:t>
      </w:r>
      <w:r>
        <w:rPr>
          <w:rFonts w:ascii="Times New Roman" w:hAnsi="Times New Roman" w:cs="Times New Roman"/>
          <w:sz w:val="28"/>
          <w:szCs w:val="28"/>
        </w:rPr>
        <w:t xml:space="preserve">новых информационных технологий; 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опережающего повышения квалификации в соответстви</w:t>
      </w:r>
      <w:r>
        <w:rPr>
          <w:rFonts w:ascii="Times New Roman" w:hAnsi="Times New Roman" w:cs="Times New Roman"/>
          <w:sz w:val="28"/>
          <w:szCs w:val="28"/>
        </w:rPr>
        <w:t>и с региональным рынком труда, новыми тенденциями в развитии российской культуры, образования.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 Принципы ОП: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Практико-ориентированный характер ОП.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образовательные формы программы ориентированы на моделирование профессиональных ситуаций, непосредственное включение слушателей в творческий процесс. 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Модульность, обеспечивающая дифференциацию обучения. 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Учебно-тематические планы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х профессиональных программ составлены из модулей. Модуль – комплекс занятий, направленных на достижение единой цели и общего результата. Модуль имеет общую логику достижения результата, объединяет различные формы и методы учебной работы. 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индивиду</w:t>
      </w:r>
      <w:r>
        <w:rPr>
          <w:rFonts w:ascii="Times New Roman" w:hAnsi="Times New Roman" w:cs="Times New Roman"/>
          <w:sz w:val="28"/>
          <w:szCs w:val="28"/>
        </w:rPr>
        <w:t>альности, интерактивность обучения.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модули предполагают обеспечение интерактивного режима работы на основе активных индивидуальных и групповых методов обучения: проблемного диалога, дискуссии, анализа  ситуаций. 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Инновационная направленность.</w:t>
      </w:r>
    </w:p>
    <w:p w:rsidR="00E27F45" w:rsidRDefault="0050508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актико-ориентированный характер обучения направлен на ориентацию слушателей на осуществление инновационной деятельности на содержательном и организационном уровнях.</w:t>
      </w:r>
    </w:p>
    <w:p w:rsidR="00E27F45" w:rsidRDefault="0050508F">
      <w:pPr>
        <w:shd w:val="clear" w:color="auto" w:fill="FFFFFF"/>
        <w:tabs>
          <w:tab w:val="left" w:pos="-3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Режим освоения программы: программа предусматривает очную форму обучения слушателей с </w:t>
      </w:r>
      <w:r>
        <w:rPr>
          <w:rFonts w:ascii="Times New Roman" w:hAnsi="Times New Roman" w:cs="Times New Roman"/>
          <w:sz w:val="28"/>
          <w:szCs w:val="28"/>
        </w:rPr>
        <w:t>отрывом от работы.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1.4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слушателям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состав слушателей входят работники </w:t>
      </w:r>
      <w:r>
        <w:rPr>
          <w:rFonts w:ascii="Times New Roman" w:hAnsi="Times New Roman" w:cs="Times New Roman"/>
          <w:sz w:val="28"/>
          <w:szCs w:val="28"/>
        </w:rPr>
        <w:t>отрасли «Культура, искусство и кинематография».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Слушатель должен иметь с</w:t>
      </w:r>
      <w:r>
        <w:rPr>
          <w:rFonts w:ascii="Times New Roman" w:hAnsi="Times New Roman" w:cs="Times New Roman"/>
          <w:sz w:val="28"/>
          <w:szCs w:val="28"/>
        </w:rPr>
        <w:t>реднее профессиональное или высшее профессиональное образование. К обучению также допускаются лица,</w:t>
      </w:r>
      <w:r>
        <w:rPr>
          <w:rFonts w:ascii="Times New Roman" w:hAnsi="Times New Roman" w:cs="Times New Roman"/>
          <w:sz w:val="28"/>
          <w:szCs w:val="28"/>
        </w:rPr>
        <w:t xml:space="preserve"> получающие среднее профессиональное или высшее профессиональное образование.</w:t>
      </w:r>
    </w:p>
    <w:p w:rsidR="00E27F45" w:rsidRDefault="00E27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45" w:rsidRDefault="00E27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Компетенции</w:t>
      </w:r>
    </w:p>
    <w:p w:rsidR="00E27F45" w:rsidRDefault="005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дополнительных профессиональных программ учитывает  профессиональные стандарты, квалификационные требования, указанные                        в квалиф</w:t>
      </w:r>
      <w:r>
        <w:rPr>
          <w:rFonts w:ascii="Times New Roman" w:hAnsi="Times New Roman" w:cs="Times New Roman"/>
          <w:sz w:val="28"/>
          <w:szCs w:val="28"/>
        </w:rPr>
        <w:t>икационных справочниках по соответствующим должностям, профессиям и специальностям. Квалификация, в рамках которой осуществляется повышение квалификации, определяется действующим профессиональным стандартом. При формировании перечня профессиональных компет</w:t>
      </w:r>
      <w:r>
        <w:rPr>
          <w:rFonts w:ascii="Times New Roman" w:hAnsi="Times New Roman" w:cs="Times New Roman"/>
          <w:sz w:val="28"/>
          <w:szCs w:val="28"/>
        </w:rPr>
        <w:t xml:space="preserve">енций, качественное изменение которых осуществляется в результате реализации программы, формулируются количественные или качественные критерии для оценки уровня формирования этих компетенций. 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профессионально-педагогических компетенций предста</w:t>
      </w:r>
      <w:r>
        <w:rPr>
          <w:sz w:val="28"/>
          <w:szCs w:val="28"/>
        </w:rPr>
        <w:t>вляет собой: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социально-психологическую компетенцию, связанную с готовностью  к решению профессиональных задач; 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коммуникативную, психолого-педагогическую и профессионально-коммуникативную компетенцию; 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общепрофессиональную  компетенцию (нормативно-методическую, информационную); 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предметную компетенцию в сфере специальности.</w:t>
      </w:r>
    </w:p>
    <w:p w:rsidR="00E27F45" w:rsidRDefault="0050508F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данной совокупности, в содержании и структуре образовательной программы формируются соответствующие модули.</w:t>
      </w:r>
    </w:p>
    <w:p w:rsidR="00E27F45" w:rsidRDefault="00E27F45">
      <w:pPr>
        <w:pStyle w:val="Default"/>
        <w:tabs>
          <w:tab w:val="left" w:pos="3119"/>
        </w:tabs>
        <w:ind w:right="-1" w:firstLine="709"/>
        <w:jc w:val="both"/>
        <w:rPr>
          <w:color w:val="00000A"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образовательной программы 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>дополнительного профессионального образования (повышения квалификации)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 xml:space="preserve"> 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Реестр дополнительных профессиональных программ на 2018 г</w:t>
      </w:r>
      <w:r>
        <w:rPr>
          <w:rFonts w:ascii="Times New Roman" w:hAnsi="Times New Roman" w:cs="Times New Roman"/>
          <w:sz w:val="28"/>
          <w:szCs w:val="28"/>
        </w:rPr>
        <w:t>од (приложение 1)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Аннотированный каталог дополнительных профессиональных программ на 2018 год (приложение 2)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Календарный график на 2018 год (приложение 3)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Кодификация дополнительных профессиональных программ в  2018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E27F45" w:rsidRDefault="005050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Допо</w:t>
      </w:r>
      <w:r>
        <w:rPr>
          <w:rFonts w:ascii="Times New Roman" w:hAnsi="Times New Roman" w:cs="Times New Roman"/>
          <w:sz w:val="28"/>
          <w:szCs w:val="28"/>
        </w:rPr>
        <w:t>лнительные профессиональные программы</w:t>
      </w:r>
    </w:p>
    <w:p w:rsidR="00E27F45" w:rsidRDefault="00505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курсов повышения квалификации определяют цели и задачи освоения программы, требования к результатам освоения программы, объем курса и виды учебной работы, форму аттестации и оц</w:t>
      </w:r>
      <w:r>
        <w:rPr>
          <w:rFonts w:ascii="Times New Roman" w:hAnsi="Times New Roman" w:cs="Times New Roman"/>
          <w:sz w:val="28"/>
          <w:szCs w:val="28"/>
        </w:rPr>
        <w:t xml:space="preserve">еночные средства, учебно-методическое, материально-техническое обеспечение. </w:t>
      </w:r>
    </w:p>
    <w:p w:rsidR="00E27F45" w:rsidRDefault="0050508F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дополнительных профессиональных программ  практически значимо, адаптировано к уровню предшествующего образования слушателей, учитывает потребности лица или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по инициативе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дополнительное профессиональное образование,  а технологии обучения являются адекватными цели и обеспечены необходимыми ресурсами. </w:t>
      </w:r>
    </w:p>
    <w:p w:rsidR="00E27F45" w:rsidRDefault="005050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для разработки дополнительных профессиональных программ  являютс</w:t>
      </w:r>
      <w:r>
        <w:rPr>
          <w:rFonts w:ascii="Times New Roman" w:hAnsi="Times New Roman" w:cs="Times New Roman"/>
          <w:sz w:val="28"/>
          <w:szCs w:val="28"/>
        </w:rPr>
        <w:t xml:space="preserve">я требования, предъявляемые в соответствии с квалификационной характеристикой специалиста, а также запросов соответствующих образовательных услуг, в том числе с учетом отраслевых и региональных особенностей.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 требованиями к содержанию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профессиональных программ являются: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 к профессиям                            и должностям, указанным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</w:t>
      </w:r>
      <w:r>
        <w:rPr>
          <w:rFonts w:ascii="Times New Roman" w:hAnsi="Times New Roman" w:cs="Times New Roman"/>
          <w:sz w:val="28"/>
          <w:szCs w:val="28"/>
        </w:rPr>
        <w:t xml:space="preserve">ям и навыкам, необходимым для исполнения должностных обязанностей;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профессиональных стандартов (при наличии);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преемственность по отношению к государственным образовательным стандартам высшего и среднего профессионального образования;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</w:t>
      </w:r>
      <w:r>
        <w:rPr>
          <w:rFonts w:ascii="Times New Roman" w:hAnsi="Times New Roman" w:cs="Times New Roman"/>
          <w:sz w:val="28"/>
          <w:szCs w:val="28"/>
        </w:rPr>
        <w:t xml:space="preserve">ция на современные образовательные технологии и средства обучения; 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принятым правилам оформления программ.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образовательной программы </w:t>
      </w:r>
      <w:r>
        <w:rPr>
          <w:rStyle w:val="Bodytext2BoldSpacing0pt"/>
          <w:rFonts w:eastAsiaTheme="minorHAnsi"/>
          <w:color w:val="00000A"/>
          <w:spacing w:val="0"/>
          <w:sz w:val="28"/>
          <w:szCs w:val="28"/>
        </w:rPr>
        <w:t>дополнительного профессионального образования (повышения квалификации)</w:t>
      </w:r>
      <w:r>
        <w:rPr>
          <w:rStyle w:val="Bodytext2BoldSpacing0pt"/>
          <w:rFonts w:eastAsiaTheme="minorHAnsi"/>
          <w:b w:val="0"/>
          <w:color w:val="00000A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отрасли «Культура, искусство и кинематография»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Кадровое обеспечение</w:t>
      </w:r>
    </w:p>
    <w:p w:rsidR="00E27F45" w:rsidRDefault="0050508F">
      <w:pPr>
        <w:spacing w:after="0" w:line="240" w:lineRule="auto"/>
        <w:ind w:firstLine="6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осуществляют приглашенные специалисты - преподаватели на условиях почасовой оплаты труда в порядке, установленном законодательством Российской Федерации. К </w:t>
      </w:r>
      <w:r>
        <w:rPr>
          <w:rFonts w:ascii="Times New Roman" w:hAnsi="Times New Roman" w:cs="Times New Roman"/>
          <w:sz w:val="28"/>
          <w:szCs w:val="28"/>
        </w:rPr>
        <w:t>педагогической деятельности допускаются лица, имеющие высшее профессиональное образование, соответствующее профилю  преподаваемой дисциплины (модуля), а также опыт работы, при наличии - авторизованные программы, почётные звания и ученые степени в соответст</w:t>
      </w:r>
      <w:r>
        <w:rPr>
          <w:rFonts w:ascii="Times New Roman" w:hAnsi="Times New Roman" w:cs="Times New Roman"/>
          <w:sz w:val="28"/>
          <w:szCs w:val="28"/>
        </w:rPr>
        <w:t>вующей профессиональной сфере.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приглашенных специалистов входят преподаватели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ций, ведущие ученые, специалисты, представители методических центров, методисты, руководители организаций культуры и искусства, образовательных учреждений, представители краевых, федеральных органов исполнительной власти.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Учебно-методическое и информ</w:t>
      </w:r>
      <w:r>
        <w:rPr>
          <w:rFonts w:ascii="Times New Roman" w:hAnsi="Times New Roman" w:cs="Times New Roman"/>
          <w:b/>
          <w:sz w:val="28"/>
          <w:szCs w:val="28"/>
        </w:rPr>
        <w:t>ационное обеспечение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образовательной деятельности                         в Центре представляет совокупность учебно-методических материалов на различных носителях (бумажный, электронный, видео-, аудио- и др.), необходимых дл</w:t>
      </w:r>
      <w:r>
        <w:rPr>
          <w:rFonts w:ascii="Times New Roman" w:hAnsi="Times New Roman" w:cs="Times New Roman"/>
          <w:sz w:val="28"/>
          <w:szCs w:val="28"/>
        </w:rPr>
        <w:t>я качественного освоения слушателями дополнительных профессиональных  программ и формирования умений, профессиональных компетенций и профессионально-значимых личностных качеств.</w:t>
      </w:r>
    </w:p>
    <w:p w:rsidR="00E27F45" w:rsidRDefault="0050508F">
      <w:pPr>
        <w:pStyle w:val="aa"/>
        <w:spacing w:line="240" w:lineRule="auto"/>
        <w:ind w:firstLine="708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обеспечена методическими ресурсами. Слушатели курсов</w:t>
      </w:r>
      <w:r>
        <w:rPr>
          <w:rFonts w:ascii="Times New Roman" w:hAnsi="Times New Roman" w:cs="Times New Roman"/>
          <w:sz w:val="28"/>
          <w:szCs w:val="28"/>
        </w:rPr>
        <w:t xml:space="preserve"> имеют доступ к периодическим изданиям по специальности.</w:t>
      </w:r>
    </w:p>
    <w:p w:rsidR="00E27F45" w:rsidRDefault="005050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включает наличие компьютерной базы с выходом в Интернет, проектора, кино-, теле-, и аудиоаппаратуры. </w:t>
      </w:r>
    </w:p>
    <w:p w:rsidR="00E27F45" w:rsidRDefault="0050508F">
      <w:pPr>
        <w:pStyle w:val="3"/>
        <w:shd w:val="clear" w:color="auto" w:fill="auto"/>
        <w:spacing w:before="0" w:after="0" w:line="240" w:lineRule="auto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Каждый слушатель обеспечен доступом к библио</w:t>
      </w:r>
      <w:r>
        <w:rPr>
          <w:sz w:val="28"/>
          <w:szCs w:val="28"/>
        </w:rPr>
        <w:t xml:space="preserve">течным, аудио и видео ресурсам Центра, а также компьютерной базой, используемой в учебном процессе и находящихся в Центре. </w:t>
      </w:r>
    </w:p>
    <w:p w:rsidR="00E27F45" w:rsidRDefault="0050508F">
      <w:pPr>
        <w:pStyle w:val="3"/>
        <w:shd w:val="clear" w:color="auto" w:fill="auto"/>
        <w:spacing w:before="0" w:after="0" w:line="240" w:lineRule="auto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укомплектован  мультимедийными материалами согласно профильной направленности. </w:t>
      </w:r>
    </w:p>
    <w:p w:rsidR="00E27F45" w:rsidRDefault="0050508F">
      <w:pPr>
        <w:pStyle w:val="3"/>
        <w:shd w:val="clear" w:color="auto" w:fill="auto"/>
        <w:spacing w:before="0" w:after="0" w:line="240" w:lineRule="auto"/>
        <w:ind w:right="-1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Необходимый для реализации образовательной </w:t>
      </w:r>
      <w:r>
        <w:rPr>
          <w:sz w:val="28"/>
          <w:szCs w:val="28"/>
        </w:rPr>
        <w:t>программы повышения квалификации перечень учебных аудиторий, специализированных кабинетов и материально-технического обеспечения включает:</w:t>
      </w:r>
    </w:p>
    <w:p w:rsidR="00E27F45" w:rsidRDefault="0050508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учебные аудитории для групповых занятий, в том числе оснащенные музыкальными инструментами, мультимедийной системой</w:t>
      </w:r>
      <w:r>
        <w:rPr>
          <w:sz w:val="28"/>
          <w:szCs w:val="28"/>
        </w:rPr>
        <w:t>, позволяющей воспроизводить аудио-, видео- и графические материалы;</w:t>
      </w:r>
    </w:p>
    <w:p w:rsidR="00E27F45" w:rsidRDefault="0050508F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учебные аудитории, оборудованные персональным компьютером с выходом в сеть интернет, звуковоспроизводящей и мультимедийными системами.</w:t>
      </w:r>
    </w:p>
    <w:p w:rsidR="00E27F45" w:rsidRDefault="00E27F4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F45" w:rsidRDefault="0050508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 Материально-техническое обеспечение</w:t>
      </w:r>
    </w:p>
    <w:p w:rsidR="00E27F45" w:rsidRDefault="005050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 помещений для осуществления образовательного процесса соответствуют государственным санитарно-эпидемиологическим нормативам и обеспечивают возможность безопасной и комфортной организации всех видов учебной деятельности.</w:t>
      </w:r>
    </w:p>
    <w:p w:rsidR="00E27F45" w:rsidRDefault="005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обучения слушатели имеют </w:t>
      </w:r>
      <w:r>
        <w:rPr>
          <w:rFonts w:ascii="Times New Roman" w:hAnsi="Times New Roman" w:cs="Times New Roman"/>
          <w:sz w:val="28"/>
          <w:szCs w:val="28"/>
        </w:rPr>
        <w:t>право на пользование:</w:t>
      </w:r>
    </w:p>
    <w:p w:rsidR="00E27F45" w:rsidRDefault="005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аудиториями;</w:t>
      </w:r>
    </w:p>
    <w:p w:rsidR="00E27F45" w:rsidRDefault="005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библиотекой;</w:t>
      </w:r>
    </w:p>
    <w:p w:rsidR="00E27F45" w:rsidRDefault="0050508F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фондом, услугами учебных подразделений, инвентарем и оборудованием</w:t>
      </w:r>
      <w:r>
        <w:rPr>
          <w:szCs w:val="28"/>
        </w:rPr>
        <w:t>.</w:t>
      </w:r>
    </w:p>
    <w:p w:rsidR="00E27F45" w:rsidRDefault="0050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для реализации образовательной программы перечень материально-технического обеспечения включает:</w:t>
      </w:r>
    </w:p>
    <w:p w:rsidR="00E27F45" w:rsidRDefault="005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конф</w:t>
      </w:r>
      <w:r>
        <w:rPr>
          <w:rFonts w:ascii="Times New Roman" w:hAnsi="Times New Roman" w:cs="Times New Roman"/>
          <w:sz w:val="28"/>
          <w:szCs w:val="28"/>
        </w:rPr>
        <w:t>еренц-зал на 40 посадочных мест. Оснащение: пианино «Кубань», электрическое пианино «Роланд», музыкальный центр «Панасоник», видеопроектор, экран, плазменная панель «Филипс»;</w:t>
      </w:r>
    </w:p>
    <w:p w:rsidR="00E27F45" w:rsidRDefault="005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компьютерный класс на 15 посадочных мест. Оснащение:  15 персональных компьюте</w:t>
      </w:r>
      <w:r>
        <w:rPr>
          <w:rFonts w:ascii="Times New Roman" w:hAnsi="Times New Roman" w:cs="Times New Roman"/>
          <w:sz w:val="28"/>
          <w:szCs w:val="28"/>
        </w:rPr>
        <w:t>ров с выходом в сеть интернет, плазменная панель «Панасоник»;</w:t>
      </w:r>
    </w:p>
    <w:p w:rsidR="00E27F45" w:rsidRDefault="00505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библиотека, общая площадь – 23,5 кв.м., читальный зал. </w:t>
      </w:r>
    </w:p>
    <w:p w:rsidR="00E27F45" w:rsidRDefault="00505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обеспечивается высококвалифицированными специалистами:  педагогическими кадрами, имеющими базовое высшее профессиональное образование.  </w:t>
      </w:r>
    </w:p>
    <w:p w:rsidR="00E27F45" w:rsidRDefault="005050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Слушатели курсов, преподаватели, администрация имеют открытый доступ к библиот</w:t>
      </w:r>
      <w:r>
        <w:rPr>
          <w:rFonts w:ascii="Times New Roman" w:hAnsi="Times New Roman" w:cs="Times New Roman"/>
          <w:sz w:val="28"/>
          <w:szCs w:val="28"/>
        </w:rPr>
        <w:t>ечному фонду.</w:t>
      </w:r>
    </w:p>
    <w:p w:rsidR="00E27F45" w:rsidRDefault="00505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структурные подразделения Центра объединены в локальную сеть.</w:t>
      </w:r>
    </w:p>
    <w:p w:rsidR="00E27F45" w:rsidRDefault="00E27F45">
      <w:pPr>
        <w:spacing w:after="0" w:line="240" w:lineRule="auto"/>
        <w:ind w:firstLine="709"/>
        <w:jc w:val="both"/>
        <w:rPr>
          <w:szCs w:val="28"/>
        </w:rPr>
      </w:pPr>
    </w:p>
    <w:p w:rsidR="00E27F45" w:rsidRDefault="00505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Итоговая аттестация</w:t>
      </w:r>
    </w:p>
    <w:p w:rsidR="00E27F45" w:rsidRDefault="005050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программ (повышения квалификации) завершается обязательной итоговой аттестацией. дополнительных профессиональн</w:t>
      </w:r>
      <w:r>
        <w:rPr>
          <w:rFonts w:ascii="Times New Roman" w:hAnsi="Times New Roman" w:cs="Times New Roman"/>
          <w:sz w:val="28"/>
          <w:szCs w:val="28"/>
        </w:rPr>
        <w:t>ых программ. Итоговая аттестация проводится в форме собеседования или зачета. Форма итоговой аттестации указывается в дополнительной профессиональной программе. По результатам итоговой аттестации слушателям выдается удостоверение о повышении квалификации у</w:t>
      </w:r>
      <w:r>
        <w:rPr>
          <w:rFonts w:ascii="Times New Roman" w:hAnsi="Times New Roman" w:cs="Times New Roman"/>
          <w:sz w:val="28"/>
          <w:szCs w:val="28"/>
        </w:rPr>
        <w:t>становленного образца.</w:t>
      </w:r>
    </w:p>
    <w:p w:rsidR="00E27F45" w:rsidRDefault="0050508F">
      <w:pPr>
        <w:spacing w:after="0" w:line="240" w:lineRule="auto"/>
        <w:ind w:right="-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итоговой аттестации слушателей осуществляется специально создаваемыми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аттестационными комиссиями, </w:t>
      </w:r>
      <w:r>
        <w:rPr>
          <w:rFonts w:ascii="Times New Roman" w:hAnsi="Times New Roman" w:cs="Times New Roman"/>
          <w:sz w:val="28"/>
          <w:szCs w:val="28"/>
        </w:rPr>
        <w:t xml:space="preserve">составы которых утверждаются руководителем Центра. Аттестационная комиссия организуется для проведения итоговой 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каждой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>
        <w:rPr>
          <w:rFonts w:ascii="Times New Roman" w:hAnsi="Times New Roman" w:cs="Times New Roman"/>
          <w:bCs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, реализуемой Центром. </w:t>
      </w:r>
    </w:p>
    <w:sectPr w:rsidR="00E27F45">
      <w:footerReference w:type="default" r:id="rId10"/>
      <w:pgSz w:w="11906" w:h="16838"/>
      <w:pgMar w:top="1134" w:right="566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8F" w:rsidRDefault="0050508F">
      <w:pPr>
        <w:spacing w:after="0" w:line="240" w:lineRule="auto"/>
      </w:pPr>
      <w:r>
        <w:separator/>
      </w:r>
    </w:p>
  </w:endnote>
  <w:endnote w:type="continuationSeparator" w:id="0">
    <w:p w:rsidR="0050508F" w:rsidRDefault="005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NPro-Regular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994554"/>
      <w:docPartObj>
        <w:docPartGallery w:val="Page Numbers (Bottom of Page)"/>
        <w:docPartUnique/>
      </w:docPartObj>
    </w:sdtPr>
    <w:sdtEndPr/>
    <w:sdtContent>
      <w:p w:rsidR="00E27F45" w:rsidRDefault="0050508F">
        <w:pPr>
          <w:pStyle w:val="af3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C9530F">
          <w:rPr>
            <w:noProof/>
          </w:rPr>
          <w:t>2</w:t>
        </w:r>
        <w:r>
          <w:fldChar w:fldCharType="end"/>
        </w:r>
      </w:p>
      <w:p w:rsidR="00E27F45" w:rsidRDefault="0050508F">
        <w:pPr>
          <w:pStyle w:val="af3"/>
          <w:rPr>
            <w:rFonts w:ascii="Times New Roman" w:hAnsi="Times New Roman" w:cs="Times New Roman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220465"/>
      <w:docPartObj>
        <w:docPartGallery w:val="Page Numbers (Bottom of Page)"/>
        <w:docPartUnique/>
      </w:docPartObj>
    </w:sdtPr>
    <w:sdtEndPr/>
    <w:sdtContent>
      <w:p w:rsidR="00E27F45" w:rsidRDefault="0050508F">
        <w:pPr>
          <w:pStyle w:val="af3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instrText>PAGE</w:instrText>
        </w:r>
        <w:r>
          <w:fldChar w:fldCharType="separate"/>
        </w:r>
        <w:r w:rsidR="00C9530F">
          <w:rPr>
            <w:noProof/>
          </w:rPr>
          <w:t>5</w:t>
        </w:r>
        <w:r>
          <w:fldChar w:fldCharType="end"/>
        </w:r>
      </w:p>
      <w:p w:rsidR="00E27F45" w:rsidRDefault="0050508F">
        <w:pPr>
          <w:pStyle w:val="af3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8F" w:rsidRDefault="0050508F">
      <w:pPr>
        <w:spacing w:after="0" w:line="240" w:lineRule="auto"/>
      </w:pPr>
      <w:r>
        <w:separator/>
      </w:r>
    </w:p>
  </w:footnote>
  <w:footnote w:type="continuationSeparator" w:id="0">
    <w:p w:rsidR="0050508F" w:rsidRDefault="0050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F27"/>
    <w:multiLevelType w:val="multilevel"/>
    <w:tmpl w:val="5C98AD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33297"/>
    <w:multiLevelType w:val="multilevel"/>
    <w:tmpl w:val="0CBCEB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F45"/>
    <w:rsid w:val="0050508F"/>
    <w:rsid w:val="00C9530F"/>
    <w:rsid w:val="00E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D040F-B98A-45B1-8744-F835926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D7"/>
    <w:pPr>
      <w:spacing w:after="200" w:line="276" w:lineRule="auto"/>
    </w:pPr>
  </w:style>
  <w:style w:type="paragraph" w:styleId="2">
    <w:name w:val="heading 2"/>
    <w:basedOn w:val="a"/>
    <w:link w:val="20"/>
    <w:qFormat/>
    <w:rsid w:val="0037434A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color w:val="45454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Spacing0pt">
    <w:name w:val="Body text (2) + Bold;Spacing 0 pt"/>
    <w:basedOn w:val="a0"/>
    <w:qFormat/>
    <w:rsid w:val="005622D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6"/>
      <w:szCs w:val="1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qFormat/>
    <w:rsid w:val="0037434A"/>
    <w:rPr>
      <w:rFonts w:ascii="Tahoma" w:eastAsia="Times New Roman" w:hAnsi="Tahoma" w:cs="Tahoma"/>
      <w:b/>
      <w:bCs/>
      <w:color w:val="454545"/>
      <w:sz w:val="20"/>
      <w:szCs w:val="20"/>
      <w:lang w:eastAsia="ru-RU"/>
    </w:rPr>
  </w:style>
  <w:style w:type="character" w:customStyle="1" w:styleId="-">
    <w:name w:val="Интернет-ссылка"/>
    <w:basedOn w:val="a0"/>
    <w:unhideWhenUsed/>
    <w:rsid w:val="0037434A"/>
    <w:rPr>
      <w:color w:val="0000FF"/>
      <w:u w:val="single"/>
    </w:rPr>
  </w:style>
  <w:style w:type="character" w:customStyle="1" w:styleId="nobr">
    <w:name w:val="nobr"/>
    <w:basedOn w:val="a0"/>
    <w:qFormat/>
    <w:rsid w:val="0037434A"/>
  </w:style>
  <w:style w:type="character" w:customStyle="1" w:styleId="hbrace">
    <w:name w:val="hbrace"/>
    <w:basedOn w:val="a0"/>
    <w:qFormat/>
    <w:rsid w:val="0037434A"/>
  </w:style>
  <w:style w:type="character" w:customStyle="1" w:styleId="apple-converted-space">
    <w:name w:val="apple-converted-space"/>
    <w:basedOn w:val="a0"/>
    <w:qFormat/>
    <w:rsid w:val="00BD0A08"/>
  </w:style>
  <w:style w:type="character" w:customStyle="1" w:styleId="a3">
    <w:name w:val="Основной текст с отступом Знак"/>
    <w:basedOn w:val="a0"/>
    <w:qFormat/>
    <w:rsid w:val="000822B3"/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A2730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uiPriority w:val="34"/>
    <w:qFormat/>
    <w:rsid w:val="00A4478C"/>
  </w:style>
  <w:style w:type="character" w:customStyle="1" w:styleId="Bodytext">
    <w:name w:val="Body text_"/>
    <w:basedOn w:val="a0"/>
    <w:link w:val="3"/>
    <w:qFormat/>
    <w:rsid w:val="004857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9F2DBD"/>
  </w:style>
  <w:style w:type="character" w:customStyle="1" w:styleId="a7">
    <w:name w:val="Нижний колонтитул Знак"/>
    <w:basedOn w:val="a0"/>
    <w:uiPriority w:val="99"/>
    <w:qFormat/>
    <w:rsid w:val="009F2DBD"/>
  </w:style>
  <w:style w:type="character" w:customStyle="1" w:styleId="a8">
    <w:name w:val="Основной текст Знак"/>
    <w:basedOn w:val="a0"/>
    <w:uiPriority w:val="99"/>
    <w:semiHidden/>
    <w:qFormat/>
    <w:rsid w:val="00AC4D05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Calibri"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AC4D05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622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622D7"/>
    <w:pPr>
      <w:ind w:left="720"/>
      <w:contextualSpacing/>
    </w:pPr>
  </w:style>
  <w:style w:type="paragraph" w:customStyle="1" w:styleId="4">
    <w:name w:val="Основной текст4"/>
    <w:basedOn w:val="a"/>
    <w:qFormat/>
    <w:rsid w:val="00BD0A08"/>
    <w:pPr>
      <w:widowControl w:val="0"/>
      <w:shd w:val="clear" w:color="auto" w:fill="FFFFFF"/>
      <w:spacing w:before="1080" w:after="240"/>
      <w:ind w:hanging="70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Normal (Web)"/>
    <w:basedOn w:val="a"/>
    <w:uiPriority w:val="99"/>
    <w:unhideWhenUsed/>
    <w:qFormat/>
    <w:rsid w:val="00BD0A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0822B3"/>
    <w:pPr>
      <w:spacing w:after="0" w:line="240" w:lineRule="auto"/>
      <w:ind w:firstLine="567"/>
      <w:jc w:val="both"/>
    </w:pPr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Pa5">
    <w:name w:val="Pa5"/>
    <w:basedOn w:val="Default"/>
    <w:next w:val="Default"/>
    <w:uiPriority w:val="99"/>
    <w:qFormat/>
    <w:rsid w:val="003C7C58"/>
    <w:pPr>
      <w:spacing w:line="201" w:lineRule="atLeast"/>
    </w:pPr>
    <w:rPr>
      <w:rFonts w:ascii="DINPro-Regular" w:hAnsi="DINPro-Regular" w:cstheme="minorBidi"/>
      <w:color w:val="00000A"/>
    </w:rPr>
  </w:style>
  <w:style w:type="paragraph" w:styleId="af1">
    <w:name w:val="Balloon Text"/>
    <w:basedOn w:val="a"/>
    <w:uiPriority w:val="99"/>
    <w:semiHidden/>
    <w:unhideWhenUsed/>
    <w:qFormat/>
    <w:rsid w:val="003A27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54BE1"/>
    <w:pPr>
      <w:suppressAutoHyphens/>
      <w:ind w:firstLine="851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qFormat/>
    <w:rsid w:val="00885E6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Bodytext"/>
    <w:qFormat/>
    <w:rsid w:val="004857CF"/>
    <w:pPr>
      <w:widowControl w:val="0"/>
      <w:shd w:val="clear" w:color="auto" w:fill="FFFFFF"/>
      <w:spacing w:before="1440" w:after="120" w:line="479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2">
    <w:name w:val="header"/>
    <w:basedOn w:val="a"/>
    <w:uiPriority w:val="99"/>
    <w:unhideWhenUsed/>
    <w:rsid w:val="009F2DB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9F2DBD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56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7D6C-223F-4A9B-B88F-2ADECAA4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</dc:creator>
  <dc:description/>
  <cp:lastModifiedBy>1</cp:lastModifiedBy>
  <cp:revision>150</cp:revision>
  <dcterms:created xsi:type="dcterms:W3CDTF">2015-08-11T07:36:00Z</dcterms:created>
  <dcterms:modified xsi:type="dcterms:W3CDTF">2019-01-22T05:37:00Z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