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10" w:rsidRPr="007C4210" w:rsidRDefault="007C4210" w:rsidP="007C4210">
      <w:pPr>
        <w:overflowPunct/>
        <w:ind w:firstLine="708"/>
        <w:jc w:val="center"/>
        <w:rPr>
          <w:b/>
          <w:szCs w:val="28"/>
        </w:rPr>
      </w:pPr>
      <w:r w:rsidRPr="007C4210">
        <w:rPr>
          <w:b/>
          <w:szCs w:val="28"/>
        </w:rPr>
        <w:t>Материально-техническое обеспечение и оснащенность образовательного процесса</w:t>
      </w:r>
      <w:bookmarkStart w:id="0" w:name="_GoBack"/>
      <w:bookmarkEnd w:id="0"/>
    </w:p>
    <w:p w:rsidR="007C4210" w:rsidRDefault="007C4210" w:rsidP="007C4210">
      <w:pPr>
        <w:overflowPunct/>
        <w:ind w:firstLine="708"/>
        <w:jc w:val="center"/>
        <w:rPr>
          <w:rFonts w:eastAsiaTheme="minorHAnsi"/>
          <w:szCs w:val="28"/>
          <w:lang w:eastAsia="en-US"/>
        </w:rPr>
      </w:pPr>
    </w:p>
    <w:p w:rsidR="007C4210" w:rsidRPr="00EB7679" w:rsidRDefault="007C4210" w:rsidP="007C4210">
      <w:pPr>
        <w:overflowPunct/>
        <w:ind w:firstLine="708"/>
        <w:jc w:val="both"/>
        <w:rPr>
          <w:rFonts w:eastAsiaTheme="minorHAnsi"/>
          <w:szCs w:val="28"/>
          <w:lang w:eastAsia="en-US"/>
        </w:rPr>
      </w:pPr>
      <w:r w:rsidRPr="00EB7679">
        <w:rPr>
          <w:rFonts w:eastAsiaTheme="minorHAnsi"/>
          <w:szCs w:val="28"/>
          <w:lang w:eastAsia="en-US"/>
        </w:rPr>
        <w:t xml:space="preserve">В Центре уделяется большое внимание формированию современной инфраструктуры и достижению принципиально нового качества условий организации образовательного процесса. </w:t>
      </w:r>
    </w:p>
    <w:p w:rsidR="007C4210" w:rsidRPr="00383E83" w:rsidRDefault="007C4210" w:rsidP="007C4210">
      <w:pPr>
        <w:ind w:firstLine="360"/>
        <w:jc w:val="both"/>
        <w:rPr>
          <w:szCs w:val="28"/>
        </w:rPr>
      </w:pPr>
      <w:r w:rsidRPr="00383E83">
        <w:rPr>
          <w:szCs w:val="28"/>
        </w:rPr>
        <w:t xml:space="preserve">Требования, предусмотренные лицензией на </w:t>
      </w:r>
      <w:proofErr w:type="gramStart"/>
      <w:r w:rsidRPr="00383E83">
        <w:rPr>
          <w:szCs w:val="28"/>
        </w:rPr>
        <w:t>право ведения</w:t>
      </w:r>
      <w:proofErr w:type="gramEnd"/>
      <w:r w:rsidRPr="00383E83">
        <w:rPr>
          <w:szCs w:val="28"/>
        </w:rPr>
        <w:t xml:space="preserve"> образовательной деятельности, выполняются: имеющиеся площади обеспечивают </w:t>
      </w:r>
      <w:r>
        <w:rPr>
          <w:szCs w:val="28"/>
        </w:rPr>
        <w:t xml:space="preserve">необходимые </w:t>
      </w:r>
      <w:r w:rsidRPr="00383E83">
        <w:rPr>
          <w:szCs w:val="28"/>
        </w:rPr>
        <w:t>условия, гарантирующие организацию образовательного процесса; оснащенность</w:t>
      </w:r>
      <w:r>
        <w:rPr>
          <w:szCs w:val="28"/>
        </w:rPr>
        <w:t xml:space="preserve">, информационное обеспечение, кадровый состав </w:t>
      </w:r>
      <w:r w:rsidRPr="00383E83">
        <w:rPr>
          <w:szCs w:val="28"/>
        </w:rPr>
        <w:t xml:space="preserve"> обеспечива</w:t>
      </w:r>
      <w:r>
        <w:rPr>
          <w:szCs w:val="28"/>
        </w:rPr>
        <w:t>е</w:t>
      </w:r>
      <w:r w:rsidRPr="00383E83">
        <w:rPr>
          <w:szCs w:val="28"/>
        </w:rPr>
        <w:t>т реализацию образовательных программ</w:t>
      </w:r>
      <w:r>
        <w:rPr>
          <w:szCs w:val="28"/>
        </w:rPr>
        <w:t>.</w:t>
      </w:r>
    </w:p>
    <w:p w:rsidR="007C4210" w:rsidRPr="00EB7679" w:rsidRDefault="007C4210" w:rsidP="007C42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Ежегодно </w:t>
      </w:r>
      <w:proofErr w:type="spellStart"/>
      <w:r>
        <w:rPr>
          <w:color w:val="auto"/>
          <w:sz w:val="28"/>
          <w:szCs w:val="28"/>
        </w:rPr>
        <w:t>проводитсям</w:t>
      </w:r>
      <w:r w:rsidRPr="00EB7679">
        <w:rPr>
          <w:color w:val="auto"/>
          <w:sz w:val="28"/>
          <w:szCs w:val="28"/>
        </w:rPr>
        <w:t>ониторинг</w:t>
      </w:r>
      <w:proofErr w:type="spellEnd"/>
      <w:r w:rsidRPr="00EB7679">
        <w:rPr>
          <w:color w:val="auto"/>
          <w:sz w:val="28"/>
          <w:szCs w:val="28"/>
        </w:rPr>
        <w:t xml:space="preserve"> состояния ресурсного обеспечения образовательной деятельности в Центре для своевременного регулирования системы и обеспечения успешного обучения слушателей. </w:t>
      </w:r>
    </w:p>
    <w:p w:rsidR="007C4210" w:rsidRPr="00EB7679" w:rsidRDefault="007C4210" w:rsidP="007C4210">
      <w:pPr>
        <w:ind w:firstLine="360"/>
        <w:jc w:val="both"/>
        <w:rPr>
          <w:rFonts w:eastAsiaTheme="minorHAnsi"/>
          <w:b/>
          <w:bCs/>
          <w:szCs w:val="28"/>
          <w:lang w:eastAsia="en-US"/>
        </w:rPr>
      </w:pPr>
      <w:r>
        <w:rPr>
          <w:szCs w:val="28"/>
        </w:rPr>
        <w:t>М</w:t>
      </w:r>
      <w:r w:rsidRPr="00EB7679">
        <w:rPr>
          <w:szCs w:val="28"/>
        </w:rPr>
        <w:t xml:space="preserve">ониторинг условий организации образовательного </w:t>
      </w:r>
      <w:proofErr w:type="spellStart"/>
      <w:r w:rsidRPr="00EB7679">
        <w:rPr>
          <w:szCs w:val="28"/>
        </w:rPr>
        <w:t>процесса</w:t>
      </w:r>
      <w:r>
        <w:rPr>
          <w:szCs w:val="28"/>
        </w:rPr>
        <w:t>за</w:t>
      </w:r>
      <w:proofErr w:type="spellEnd"/>
      <w:r>
        <w:rPr>
          <w:szCs w:val="28"/>
        </w:rPr>
        <w:t xml:space="preserve"> 2017 год </w:t>
      </w:r>
      <w:r w:rsidRPr="00EB7679">
        <w:rPr>
          <w:szCs w:val="28"/>
        </w:rPr>
        <w:t>показал, что набор и размещение помещений для осуществления образовательного процесса соответствуют государственным санитарно-эпидемиологическим нормативам и обеспечивают возможность безопасной и комфортной организации всех видов учебной деятельности.</w:t>
      </w:r>
    </w:p>
    <w:p w:rsidR="007C4210" w:rsidRPr="00EB7679" w:rsidRDefault="007C4210" w:rsidP="007C4210">
      <w:pPr>
        <w:overflowPunct/>
        <w:jc w:val="both"/>
        <w:rPr>
          <w:rFonts w:eastAsiaTheme="minorHAnsi"/>
          <w:szCs w:val="28"/>
          <w:lang w:eastAsia="en-US"/>
        </w:rPr>
      </w:pPr>
      <w:r w:rsidRPr="00EB7679">
        <w:rPr>
          <w:rFonts w:eastAsiaTheme="minorHAnsi"/>
          <w:szCs w:val="28"/>
          <w:lang w:eastAsia="en-US"/>
        </w:rPr>
        <w:t xml:space="preserve">         Загруженность учебных аудиторий </w:t>
      </w:r>
      <w:r>
        <w:rPr>
          <w:rFonts w:eastAsiaTheme="minorHAnsi"/>
          <w:szCs w:val="28"/>
          <w:lang w:eastAsia="en-US"/>
        </w:rPr>
        <w:t xml:space="preserve">составила 90 процентов. </w:t>
      </w:r>
    </w:p>
    <w:p w:rsidR="007C4210" w:rsidRPr="00EB7679" w:rsidRDefault="007C4210" w:rsidP="007C4210">
      <w:pPr>
        <w:pStyle w:val="Default"/>
        <w:jc w:val="both"/>
        <w:rPr>
          <w:color w:val="auto"/>
          <w:sz w:val="28"/>
          <w:szCs w:val="28"/>
        </w:rPr>
      </w:pPr>
      <w:r w:rsidRPr="00EB7679">
        <w:rPr>
          <w:color w:val="auto"/>
          <w:sz w:val="28"/>
          <w:szCs w:val="28"/>
        </w:rPr>
        <w:t xml:space="preserve">Управление качеством образовательной деятельности в Центре строится на основе сбора и анализа информации об условиях организации образовательного процесса. Мониторинг состояния ресурсного обеспечения образовательного процесса используется для своевременного регулирования системы и обеспечения успешного обучения слушателей. </w:t>
      </w:r>
    </w:p>
    <w:p w:rsidR="007C4210" w:rsidRPr="00EB7679" w:rsidRDefault="007C4210" w:rsidP="007C4210">
      <w:pPr>
        <w:ind w:firstLine="360"/>
        <w:jc w:val="both"/>
        <w:rPr>
          <w:szCs w:val="28"/>
        </w:rPr>
      </w:pPr>
      <w:r w:rsidRPr="00DD7B9F">
        <w:rPr>
          <w:szCs w:val="28"/>
        </w:rPr>
        <w:t>Информационное обеспечение учебного процесса включает наличие компьютерной базы с выходом в Интернет.</w:t>
      </w:r>
      <w:r w:rsidRPr="00EB7679">
        <w:rPr>
          <w:szCs w:val="28"/>
        </w:rPr>
        <w:t xml:space="preserve"> Каждый слушатель обеспечен доступом к библиотечным, аудио и видео ресурсам Центра, а также компьютерной базой, используемой в учебном процессе и находящихся в Центре. </w:t>
      </w:r>
    </w:p>
    <w:p w:rsidR="007C4210" w:rsidRPr="00EB7679" w:rsidRDefault="007C4210" w:rsidP="007C4210">
      <w:pPr>
        <w:pStyle w:val="3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EB7679">
        <w:rPr>
          <w:sz w:val="28"/>
          <w:szCs w:val="28"/>
        </w:rPr>
        <w:t xml:space="preserve">Центр укомплектован  мультимедийными материалами согласно профильной направленности. </w:t>
      </w:r>
    </w:p>
    <w:p w:rsidR="007C4210" w:rsidRPr="00D524EE" w:rsidRDefault="007C4210" w:rsidP="007C4210">
      <w:pPr>
        <w:pStyle w:val="3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EB7679">
        <w:rPr>
          <w:sz w:val="28"/>
          <w:szCs w:val="28"/>
        </w:rPr>
        <w:t xml:space="preserve">Необходимый для реализации образовательной программы повышения квалификации перечень учебных аудиторий, специализированных кабинетов и </w:t>
      </w:r>
      <w:r w:rsidRPr="00D524EE">
        <w:rPr>
          <w:sz w:val="28"/>
          <w:szCs w:val="28"/>
        </w:rPr>
        <w:t>материально-технического обеспечения включает:</w:t>
      </w:r>
    </w:p>
    <w:p w:rsidR="007C4210" w:rsidRPr="00D524EE" w:rsidRDefault="007C4210" w:rsidP="007C4210">
      <w:pPr>
        <w:pStyle w:val="3"/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D524EE">
        <w:rPr>
          <w:sz w:val="28"/>
          <w:szCs w:val="28"/>
        </w:rPr>
        <w:t xml:space="preserve">- конференц-зал на 40 посадочных мест. Оснащение: пианино «Кубань», </w:t>
      </w:r>
      <w:proofErr w:type="spellStart"/>
      <w:r w:rsidRPr="00D524EE">
        <w:rPr>
          <w:sz w:val="28"/>
          <w:szCs w:val="28"/>
        </w:rPr>
        <w:t>электропианино</w:t>
      </w:r>
      <w:proofErr w:type="spellEnd"/>
      <w:r w:rsidRPr="00D524EE">
        <w:rPr>
          <w:sz w:val="28"/>
          <w:szCs w:val="28"/>
        </w:rPr>
        <w:t xml:space="preserve"> «</w:t>
      </w:r>
      <w:r w:rsidRPr="00D524EE">
        <w:rPr>
          <w:sz w:val="28"/>
          <w:szCs w:val="28"/>
          <w:lang w:val="en-US"/>
        </w:rPr>
        <w:t>ROLAND</w:t>
      </w:r>
      <w:r w:rsidRPr="00D524EE">
        <w:rPr>
          <w:sz w:val="28"/>
          <w:szCs w:val="28"/>
        </w:rPr>
        <w:t>», синтезатор «YAMAHA» музыкальный центр «</w:t>
      </w:r>
      <w:r w:rsidRPr="00D524EE">
        <w:rPr>
          <w:sz w:val="28"/>
          <w:szCs w:val="28"/>
          <w:lang w:val="en-US"/>
        </w:rPr>
        <w:t>Panasonic</w:t>
      </w:r>
      <w:r w:rsidRPr="00D524EE">
        <w:rPr>
          <w:sz w:val="28"/>
          <w:szCs w:val="28"/>
        </w:rPr>
        <w:t>», видеопроектор «</w:t>
      </w:r>
      <w:r w:rsidRPr="00D524EE">
        <w:rPr>
          <w:sz w:val="28"/>
          <w:szCs w:val="28"/>
          <w:lang w:val="en-US"/>
        </w:rPr>
        <w:t>Sanyo</w:t>
      </w:r>
      <w:r w:rsidRPr="00D524EE">
        <w:rPr>
          <w:sz w:val="28"/>
          <w:szCs w:val="28"/>
        </w:rPr>
        <w:t>», экран для проектора, плазменная панель «</w:t>
      </w:r>
      <w:r w:rsidRPr="00D524EE">
        <w:rPr>
          <w:sz w:val="28"/>
          <w:szCs w:val="28"/>
          <w:lang w:val="en-US"/>
        </w:rPr>
        <w:t>Phillips</w:t>
      </w:r>
      <w:r w:rsidRPr="00D524EE">
        <w:rPr>
          <w:sz w:val="28"/>
          <w:szCs w:val="28"/>
        </w:rPr>
        <w:t>», видеомагнитофон «</w:t>
      </w:r>
      <w:r w:rsidRPr="00D524EE">
        <w:rPr>
          <w:sz w:val="28"/>
          <w:szCs w:val="28"/>
          <w:lang w:val="en-US"/>
        </w:rPr>
        <w:t>Phillips</w:t>
      </w:r>
      <w:r w:rsidRPr="00D524EE">
        <w:rPr>
          <w:sz w:val="28"/>
          <w:szCs w:val="28"/>
        </w:rPr>
        <w:t>»;</w:t>
      </w:r>
    </w:p>
    <w:p w:rsidR="007C4210" w:rsidRPr="00EB7679" w:rsidRDefault="007C4210" w:rsidP="007C4210">
      <w:pPr>
        <w:jc w:val="both"/>
        <w:rPr>
          <w:szCs w:val="28"/>
        </w:rPr>
      </w:pPr>
      <w:r w:rsidRPr="00D524EE">
        <w:rPr>
          <w:szCs w:val="28"/>
        </w:rPr>
        <w:tab/>
        <w:t>- компьютерный класс на 20 посадочных</w:t>
      </w:r>
      <w:r w:rsidRPr="00DD7B9F">
        <w:rPr>
          <w:szCs w:val="28"/>
        </w:rPr>
        <w:t xml:space="preserve"> мест. Оснащение: 15 компьютерных рабочих станций с выходом в сеть интернет, ЖК-телевизор «Панасоник», видеомагнитофон «Панасоник», мультимедийное оборудование «</w:t>
      </w:r>
      <w:proofErr w:type="spellStart"/>
      <w:r w:rsidRPr="00DD7B9F">
        <w:rPr>
          <w:szCs w:val="28"/>
        </w:rPr>
        <w:t>Sanyo</w:t>
      </w:r>
      <w:proofErr w:type="spellEnd"/>
      <w:r w:rsidRPr="00DD7B9F">
        <w:rPr>
          <w:szCs w:val="28"/>
        </w:rPr>
        <w:t>», пианино «Кубань»;</w:t>
      </w:r>
    </w:p>
    <w:p w:rsidR="007C4210" w:rsidRPr="00EB7679" w:rsidRDefault="007C4210" w:rsidP="007C4210">
      <w:pPr>
        <w:jc w:val="both"/>
        <w:rPr>
          <w:szCs w:val="28"/>
        </w:rPr>
      </w:pPr>
      <w:r w:rsidRPr="00EB7679">
        <w:rPr>
          <w:szCs w:val="28"/>
        </w:rPr>
        <w:tab/>
        <w:t xml:space="preserve">- библиотека, общая площадь – 23,5 </w:t>
      </w:r>
      <w:proofErr w:type="spellStart"/>
      <w:r w:rsidRPr="00EB7679">
        <w:rPr>
          <w:szCs w:val="28"/>
        </w:rPr>
        <w:t>кв.м</w:t>
      </w:r>
      <w:proofErr w:type="spellEnd"/>
      <w:r w:rsidRPr="00EB7679">
        <w:rPr>
          <w:szCs w:val="28"/>
        </w:rPr>
        <w:t xml:space="preserve">., читальный зал. </w:t>
      </w:r>
    </w:p>
    <w:p w:rsidR="007C4210" w:rsidRDefault="007C4210" w:rsidP="007C4210">
      <w:pPr>
        <w:ind w:firstLine="360"/>
        <w:jc w:val="both"/>
        <w:rPr>
          <w:szCs w:val="28"/>
        </w:rPr>
      </w:pPr>
    </w:p>
    <w:p w:rsidR="007C4210" w:rsidRPr="00D524EE" w:rsidRDefault="007C4210" w:rsidP="007C4210">
      <w:pPr>
        <w:ind w:firstLine="360"/>
        <w:jc w:val="both"/>
        <w:rPr>
          <w:szCs w:val="28"/>
        </w:rPr>
      </w:pPr>
      <w:r w:rsidRPr="00EB7679">
        <w:rPr>
          <w:szCs w:val="28"/>
        </w:rPr>
        <w:lastRenderedPageBreak/>
        <w:t xml:space="preserve">     Слушатели курсов, преподаватели, администрация име</w:t>
      </w:r>
      <w:r>
        <w:rPr>
          <w:szCs w:val="28"/>
        </w:rPr>
        <w:t xml:space="preserve">ли </w:t>
      </w:r>
      <w:r w:rsidRPr="00EB7679">
        <w:rPr>
          <w:szCs w:val="28"/>
        </w:rPr>
        <w:t>открытый доступ к библиотечному фонду</w:t>
      </w:r>
      <w:r>
        <w:rPr>
          <w:szCs w:val="28"/>
        </w:rPr>
        <w:t xml:space="preserve">. </w:t>
      </w:r>
      <w:r w:rsidRPr="00D524EE">
        <w:rPr>
          <w:szCs w:val="28"/>
        </w:rPr>
        <w:t>Объем библиотечного фонда составляет - 5070 экз.</w:t>
      </w:r>
      <w:r>
        <w:rPr>
          <w:szCs w:val="28"/>
        </w:rPr>
        <w:t>, и</w:t>
      </w:r>
      <w:r w:rsidRPr="00D524EE">
        <w:rPr>
          <w:szCs w:val="28"/>
        </w:rPr>
        <w:t>з него:</w:t>
      </w:r>
    </w:p>
    <w:p w:rsidR="007C4210" w:rsidRPr="00D524EE" w:rsidRDefault="007C4210" w:rsidP="007C4210">
      <w:pPr>
        <w:jc w:val="both"/>
        <w:rPr>
          <w:szCs w:val="28"/>
        </w:rPr>
      </w:pPr>
      <w:r w:rsidRPr="00D524EE">
        <w:rPr>
          <w:szCs w:val="28"/>
        </w:rPr>
        <w:t>учебная – 3952 экз.</w:t>
      </w:r>
    </w:p>
    <w:p w:rsidR="007C4210" w:rsidRPr="00D524EE" w:rsidRDefault="007C4210" w:rsidP="007C4210">
      <w:pPr>
        <w:jc w:val="both"/>
        <w:rPr>
          <w:szCs w:val="28"/>
        </w:rPr>
      </w:pPr>
      <w:r w:rsidRPr="00D524EE">
        <w:rPr>
          <w:szCs w:val="28"/>
        </w:rPr>
        <w:t>учебно-методическая – 1118 экз.</w:t>
      </w:r>
    </w:p>
    <w:p w:rsidR="007C4210" w:rsidRPr="00D524EE" w:rsidRDefault="007C4210" w:rsidP="007C4210">
      <w:pPr>
        <w:jc w:val="both"/>
        <w:rPr>
          <w:szCs w:val="28"/>
        </w:rPr>
      </w:pPr>
      <w:r w:rsidRPr="00D524EE">
        <w:rPr>
          <w:szCs w:val="28"/>
        </w:rPr>
        <w:t>печатные издания – 5070 экз.</w:t>
      </w:r>
    </w:p>
    <w:p w:rsidR="007C4210" w:rsidRPr="00EB7679" w:rsidRDefault="007C4210" w:rsidP="007C4210">
      <w:pPr>
        <w:ind w:firstLine="360"/>
        <w:jc w:val="both"/>
        <w:rPr>
          <w:szCs w:val="28"/>
        </w:rPr>
      </w:pPr>
    </w:p>
    <w:p w:rsidR="007C4210" w:rsidRPr="00EB7679" w:rsidRDefault="007C4210" w:rsidP="007C4210">
      <w:pPr>
        <w:spacing w:line="276" w:lineRule="auto"/>
        <w:ind w:firstLine="709"/>
        <w:jc w:val="both"/>
        <w:rPr>
          <w:szCs w:val="28"/>
        </w:rPr>
      </w:pPr>
      <w:r w:rsidRPr="00EB7679">
        <w:rPr>
          <w:szCs w:val="28"/>
        </w:rPr>
        <w:t>Все структурные подразделения Центра объединены в локальную сеть.</w:t>
      </w:r>
    </w:p>
    <w:p w:rsidR="007C4210" w:rsidRDefault="007C4210" w:rsidP="007C4210">
      <w:pPr>
        <w:ind w:firstLine="627"/>
        <w:jc w:val="both"/>
        <w:rPr>
          <w:rFonts w:eastAsiaTheme="minorHAnsi"/>
          <w:b/>
          <w:bCs/>
          <w:szCs w:val="28"/>
          <w:lang w:eastAsia="en-US"/>
        </w:rPr>
      </w:pPr>
      <w:proofErr w:type="spellStart"/>
      <w:r>
        <w:rPr>
          <w:szCs w:val="28"/>
        </w:rPr>
        <w:t>Образовательный</w:t>
      </w:r>
      <w:r w:rsidRPr="00500547">
        <w:rPr>
          <w:szCs w:val="28"/>
        </w:rPr>
        <w:t>процессосуществля</w:t>
      </w:r>
      <w:r>
        <w:rPr>
          <w:szCs w:val="28"/>
        </w:rPr>
        <w:t>ли</w:t>
      </w:r>
      <w:proofErr w:type="spellEnd"/>
      <w:r>
        <w:rPr>
          <w:szCs w:val="28"/>
        </w:rPr>
        <w:t xml:space="preserve"> приглашенные специалисты - </w:t>
      </w:r>
      <w:r w:rsidRPr="00500547">
        <w:rPr>
          <w:szCs w:val="28"/>
        </w:rPr>
        <w:t xml:space="preserve">преподаватели на условиях почасовой оплаты труда в порядке, установленном законодательством Российской Федерации. </w:t>
      </w:r>
      <w:proofErr w:type="gramStart"/>
      <w:r w:rsidRPr="00500547">
        <w:rPr>
          <w:szCs w:val="28"/>
        </w:rPr>
        <w:t>К педагогической деятельности допуска</w:t>
      </w:r>
      <w:r>
        <w:rPr>
          <w:szCs w:val="28"/>
        </w:rPr>
        <w:t xml:space="preserve">лись </w:t>
      </w:r>
      <w:r w:rsidRPr="00500547">
        <w:rPr>
          <w:szCs w:val="28"/>
        </w:rPr>
        <w:t xml:space="preserve">лица, имеющие высшее профессиональное образование, соответствующее профилю  преподаваемой дисциплины (модуля), а также </w:t>
      </w:r>
      <w:r w:rsidRPr="003E16EB">
        <w:rPr>
          <w:szCs w:val="28"/>
        </w:rPr>
        <w:t>опыт работы,</w:t>
      </w:r>
      <w:r>
        <w:rPr>
          <w:szCs w:val="28"/>
        </w:rPr>
        <w:t xml:space="preserve"> при наличии - </w:t>
      </w:r>
      <w:r w:rsidRPr="003E16EB">
        <w:rPr>
          <w:szCs w:val="28"/>
        </w:rPr>
        <w:t>автор</w:t>
      </w:r>
      <w:r>
        <w:rPr>
          <w:szCs w:val="28"/>
        </w:rPr>
        <w:t xml:space="preserve">изованные </w:t>
      </w:r>
      <w:r w:rsidRPr="003E16EB">
        <w:rPr>
          <w:szCs w:val="28"/>
        </w:rPr>
        <w:t>программы</w:t>
      </w:r>
      <w:r>
        <w:rPr>
          <w:szCs w:val="28"/>
        </w:rPr>
        <w:t xml:space="preserve">, </w:t>
      </w:r>
      <w:r w:rsidRPr="00500547">
        <w:rPr>
          <w:szCs w:val="28"/>
        </w:rPr>
        <w:t>почётные звания и ученые степени в соответствующей профессиональной сфере.</w:t>
      </w:r>
      <w:proofErr w:type="gramEnd"/>
      <w:r w:rsidRPr="00500547">
        <w:rPr>
          <w:szCs w:val="28"/>
        </w:rPr>
        <w:t xml:space="preserve"> Образовательный ценз указанных лиц подтвержда</w:t>
      </w:r>
      <w:r>
        <w:rPr>
          <w:szCs w:val="28"/>
        </w:rPr>
        <w:t xml:space="preserve">лся </w:t>
      </w:r>
      <w:r w:rsidRPr="00500547">
        <w:rPr>
          <w:szCs w:val="28"/>
        </w:rPr>
        <w:t>документами государственного образца о соответствующем уровне образования и (или) квалификации.</w:t>
      </w:r>
    </w:p>
    <w:p w:rsidR="007C4210" w:rsidRDefault="007C4210" w:rsidP="007C4210"/>
    <w:p w:rsidR="007C4210" w:rsidRDefault="007C4210" w:rsidP="007C421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FC6B91">
        <w:rPr>
          <w:szCs w:val="28"/>
        </w:rPr>
        <w:t>экспертным заключением Федеральной службы по надзору в сфере защиты прав потребителей и благополучия человека Федеральное учреждение здравоохранения «Центр гигиены и эпидемиологии в Краснодарском крае» № 1940/03-1 от 24.03.2014г.</w:t>
      </w:r>
      <w:r>
        <w:rPr>
          <w:szCs w:val="28"/>
        </w:rPr>
        <w:t xml:space="preserve"> по результатам санитарно-эпидемиологической экспертизы зданий, строений, сооружений, помещений, оборудования и иного имущества, используемого Государственным бюджетным образовательным учреждением культуры Краснодарского края «Краевой учебно-методический центр культуры и повышения квалификации» (в</w:t>
      </w:r>
      <w:proofErr w:type="gramEnd"/>
      <w:r>
        <w:rPr>
          <w:szCs w:val="28"/>
        </w:rPr>
        <w:t xml:space="preserve"> настоящее время, на основании приказа министерства культуры Краснодарского края от 09.03.2016года № 76 «Об изменении наименования государственного бюджетного образовательного учреждения культуры Краснодарского края, ГБУ ДПО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КК КУМЦ) по адресам: 350051, Россия, Краснодарский край, г. Краснодар, Западный внутригородской округ, ул. Шоссе Нефтяников, дом № 21 и 350000, </w:t>
      </w:r>
    </w:p>
    <w:p w:rsidR="007C4210" w:rsidRDefault="007C4210" w:rsidP="007C4210">
      <w:pPr>
        <w:jc w:val="both"/>
        <w:rPr>
          <w:szCs w:val="28"/>
        </w:rPr>
      </w:pPr>
      <w:proofErr w:type="gramStart"/>
      <w:r>
        <w:rPr>
          <w:szCs w:val="28"/>
        </w:rPr>
        <w:t>Россия, Краснодарский край, г. Краснодар, Западный внутригородской округ, ул. Рашпилевская, 75-а для возможности осуществления образовательной деятельности (нежилые помещения) установлено:</w:t>
      </w:r>
      <w:proofErr w:type="gramEnd"/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здания обеспечены центральными сетями водопровода, канализации, отопления, электроэнергией;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отделка помещений соответствует функциональному назначению;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учебные помещения  имеют естественное и искусственное освещение;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вентиляция естественная;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условия для соблюдения правил личной гигиены имеются;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уборка кабинетов и мест общего пользования осуществляется персоналом учреждения;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lastRenderedPageBreak/>
        <w:t>- сбор бытового мусора осуществляется в контейнеры с последующим вывозом по договору № 8753/БСП от 10.08.2017 года «На оказание услуг по обращению с твердыми коммунальными отходами и иными отходами 4-5 классов опасности, не относящихся к ТКО» с АО «Мусороуборочная компания»;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результаты лабораторных исследований: параметры микроклимата, уровней освещенности, ЭМИ соответствуют санитарно-гигиеническим нормативам.</w:t>
      </w:r>
    </w:p>
    <w:p w:rsidR="007C4210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>Вывод экспертного заключения: здания, строения, сооружения, помещения, оборудование и иное имущество, используемое Государственным бюджетным образовательным учреждением культуры Краснодарского края «Краевой учебно-методический центр культуры и повышения квалификации» (ГБУ ДПО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КК КУМЦ) по адресам: 350051, Россия, Краснодарский край, г. Краснодар, Западный внутригородской округ, ул. Шоссе Нефтяников, дом № 21 и 350000, Россия, Краснодарский край, г. Краснодар, Западный внутригородской округ, ул. Рашпилевская, 75-а нежилые помещения для осуществления образовательной деятельности соответствуют требованиям: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СанПиН 2.2.4.548-96 «Гигиенические требования к микроклимату производственных помещений»;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СанПиН 2.2.1.1.1278-03 «Гигиенические требования к естественному, искусственному и совмещенному освещению жилых и общественных зданий»;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- СанПиН 2.2.2/2.4.1340-03 «Гигиенические требования к персональным электронно-вычислительным машинам и организации работы».</w:t>
      </w:r>
    </w:p>
    <w:p w:rsidR="007C4210" w:rsidRDefault="007C4210" w:rsidP="007C421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FC6B91">
        <w:rPr>
          <w:szCs w:val="28"/>
        </w:rPr>
        <w:t xml:space="preserve">санитарно-эпидемиологическим  заключением Федеральной службы по надзору в сфере защиты прав потребителей и благополучия человека Управление </w:t>
      </w:r>
      <w:proofErr w:type="spellStart"/>
      <w:r w:rsidRPr="00FC6B91">
        <w:rPr>
          <w:szCs w:val="28"/>
        </w:rPr>
        <w:t>Роспотребнадзора</w:t>
      </w:r>
      <w:proofErr w:type="spellEnd"/>
      <w:r w:rsidRPr="00FC6B91">
        <w:rPr>
          <w:szCs w:val="28"/>
        </w:rPr>
        <w:t xml:space="preserve"> по Краснодарскому краю № 23.КК.04.000.М.001178.04.14 от 02.04.2014г</w:t>
      </w:r>
      <w:r>
        <w:rPr>
          <w:szCs w:val="28"/>
        </w:rPr>
        <w:t xml:space="preserve">. здания, строения, сооружения, помещения, оборудование и иное имущество, используемое Государственным бюджетным образовательным учреждением культуры Краснодарского края «Краевой учебно-методический центр культуры и повышения квалификации» (ГБУ ДПО и К КК КУМЦ)  </w:t>
      </w:r>
      <w:proofErr w:type="spellStart"/>
      <w:r>
        <w:rPr>
          <w:szCs w:val="28"/>
        </w:rPr>
        <w:t>поадресам</w:t>
      </w:r>
      <w:proofErr w:type="spellEnd"/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>350051, Россия, Краснодарский край, г. Краснодар, Западный внутригородской округ, ул. Шоссе Нефтяников, дом № 21 и 350000, Россия, Краснодарский край, г. Краснодар, Западный внутригородской округ, ул. Рашпилевская, 75-а нежилые помещения для осуществления образовательной деятельности соответствуют требованиям по результатам санитарно-эпидемиологической экспертизы ФБУЗ «Центр гигиены и эпидемиологии в Краснодарском крае» от 24.03.2014г. № 1940/03-1;</w:t>
      </w:r>
      <w:proofErr w:type="gramEnd"/>
      <w:r>
        <w:rPr>
          <w:szCs w:val="28"/>
        </w:rPr>
        <w:t xml:space="preserve"> протоколы лабораторных исследований и испытаний, выполненные АИЛЦ ФБУЗ «Центр гигиены и эпидемиологии в Краснодарском крае» от 21.03.2014г. № 259, № 176, № 92.</w:t>
      </w:r>
    </w:p>
    <w:p w:rsidR="007C4210" w:rsidRDefault="007C4210" w:rsidP="007C4210">
      <w:pPr>
        <w:ind w:firstLine="708"/>
        <w:jc w:val="both"/>
        <w:rPr>
          <w:szCs w:val="28"/>
        </w:rPr>
      </w:pPr>
      <w:r w:rsidRPr="00FC6B91">
        <w:rPr>
          <w:szCs w:val="28"/>
        </w:rPr>
        <w:t>Заключение Отдела Надзорной Деятельности г. Краснодара УНД Главного Управления МЧС России по Краснодарскому краю от 14 марта 2014г.</w:t>
      </w:r>
      <w:r>
        <w:rPr>
          <w:szCs w:val="28"/>
        </w:rPr>
        <w:t xml:space="preserve"> о соответствии объекта защите обязательным требованиям пожарной безопасности № 1 в зданиях и сооружениях  Государственного бюджетного </w:t>
      </w:r>
      <w:r>
        <w:rPr>
          <w:szCs w:val="28"/>
        </w:rPr>
        <w:lastRenderedPageBreak/>
        <w:t>образовательного учреждения культуры Краснодарского края «Краевой учебно-методический центр культуры и повышения квалификации» (ГБУ ДПО и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 КК КУМЦ), расположенных по адресу: г. Краснодар, ул. Рашпилевская, 75-а; г. Краснодар, ул. Шоссе Нефтяников, дом № 21 соответствует обязательным требованиям пожарной безопасности. Серия КРС № 004645.</w:t>
      </w:r>
    </w:p>
    <w:p w:rsidR="007C4210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Специальная оценка условий труда по адресу: г. Краснодар, ул. Рашпилевская, 75-а была проведена 29 июня 2015 года, а по адресу: </w:t>
      </w:r>
    </w:p>
    <w:p w:rsidR="007C4210" w:rsidRDefault="007C4210" w:rsidP="007C4210">
      <w:pPr>
        <w:jc w:val="both"/>
        <w:rPr>
          <w:szCs w:val="28"/>
        </w:rPr>
      </w:pPr>
      <w:r>
        <w:rPr>
          <w:szCs w:val="28"/>
        </w:rPr>
        <w:t>г. Краснодар, ул. Шоссе Нефтяников, дом № 21 - 29.09.2014года.</w:t>
      </w:r>
    </w:p>
    <w:p w:rsidR="007C4210" w:rsidRPr="00BE49A6" w:rsidRDefault="007C4210" w:rsidP="007C4210">
      <w:pPr>
        <w:jc w:val="both"/>
        <w:rPr>
          <w:szCs w:val="28"/>
        </w:rPr>
      </w:pPr>
      <w:r>
        <w:rPr>
          <w:szCs w:val="28"/>
        </w:rPr>
        <w:tab/>
        <w:t xml:space="preserve">В Центре </w:t>
      </w:r>
      <w:proofErr w:type="gramStart"/>
      <w:r w:rsidRPr="00C74145">
        <w:rPr>
          <w:szCs w:val="28"/>
        </w:rPr>
        <w:t>разработан</w:t>
      </w:r>
      <w:proofErr w:type="gramEnd"/>
      <w:r w:rsidRPr="00C74145">
        <w:rPr>
          <w:szCs w:val="28"/>
        </w:rPr>
        <w:t xml:space="preserve"> и </w:t>
      </w:r>
      <w:proofErr w:type="spellStart"/>
      <w:r w:rsidRPr="00C74145">
        <w:rPr>
          <w:szCs w:val="28"/>
        </w:rPr>
        <w:t>утвержден</w:t>
      </w:r>
      <w:r>
        <w:rPr>
          <w:szCs w:val="28"/>
        </w:rPr>
        <w:t>ПАСПОРТ</w:t>
      </w:r>
      <w:r>
        <w:rPr>
          <w:bCs/>
          <w:szCs w:val="28"/>
        </w:rPr>
        <w:t>антитеррористической</w:t>
      </w:r>
      <w:proofErr w:type="spellEnd"/>
      <w:r>
        <w:rPr>
          <w:bCs/>
          <w:szCs w:val="28"/>
        </w:rPr>
        <w:t xml:space="preserve">  защищенности.</w:t>
      </w:r>
    </w:p>
    <w:p w:rsidR="007C4210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Pr="00BE49A6">
        <w:rPr>
          <w:szCs w:val="28"/>
        </w:rPr>
        <w:t>дания</w:t>
      </w:r>
      <w:r>
        <w:rPr>
          <w:szCs w:val="28"/>
        </w:rPr>
        <w:t xml:space="preserve"> оборудованы распашными противопожарными решетками;</w:t>
      </w:r>
    </w:p>
    <w:p w:rsidR="007C4210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>- Пункт охраны находящийся по адресу: улица Рашпилевская 75-а оборудован тревожной кнопкой;</w:t>
      </w:r>
    </w:p>
    <w:p w:rsidR="007C4210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>- Пункт охраны находящийся по адресу: улица Шоссе Нефтяников 21, оборудован камерами видео наблюдения и тревожной кнопкой.</w:t>
      </w:r>
    </w:p>
    <w:p w:rsidR="007C4210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>- На каждом пункте охраны существует памятка действий при обнаружении подозрительных предметов, так же имеется памятка с номерами телефонов спецслужб города Краснодара.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Регулярно проводится </w:t>
      </w:r>
      <w:r w:rsidRPr="00C74145">
        <w:rPr>
          <w:szCs w:val="28"/>
        </w:rPr>
        <w:t xml:space="preserve">ответственными лицами, осмотр территории и зданий на предмет обнаружения посторонних предметов. 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145">
        <w:rPr>
          <w:szCs w:val="28"/>
        </w:rPr>
        <w:t xml:space="preserve">Осуществляется </w:t>
      </w:r>
      <w:proofErr w:type="gramStart"/>
      <w:r w:rsidRPr="00C74145">
        <w:rPr>
          <w:szCs w:val="28"/>
        </w:rPr>
        <w:t>контроль за</w:t>
      </w:r>
      <w:proofErr w:type="gramEnd"/>
      <w:r w:rsidRPr="00C74145">
        <w:rPr>
          <w:szCs w:val="28"/>
        </w:rPr>
        <w:t xml:space="preserve"> содержанием в надлежащем порядке зданий, территории учреждения. 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145">
        <w:rPr>
          <w:szCs w:val="28"/>
        </w:rPr>
        <w:t xml:space="preserve">Эвакуационные пути и запасные выходы из помещения постоянно находятся в рабочем состоянии. 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145">
        <w:rPr>
          <w:szCs w:val="28"/>
        </w:rPr>
        <w:t xml:space="preserve">Постоянно ведется контроль исправности дверных замков, соблюдения контрольно-пропускного режима, за состоянием ограждения по периметру учреждения. 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145">
        <w:rPr>
          <w:szCs w:val="28"/>
        </w:rPr>
        <w:t xml:space="preserve">Данные о посетителях фиксируются в Журнале регистрации посетителей. 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145">
        <w:rPr>
          <w:szCs w:val="28"/>
        </w:rPr>
        <w:t>Ведется Журнал регистрации автотранспорта.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145">
        <w:rPr>
          <w:szCs w:val="28"/>
        </w:rPr>
        <w:t xml:space="preserve">Проводятся  учебные тренировки по  эвакуации посетителей и сотрудников из помещения </w:t>
      </w:r>
      <w:r>
        <w:rPr>
          <w:szCs w:val="28"/>
        </w:rPr>
        <w:t xml:space="preserve">Центра </w:t>
      </w:r>
      <w:r w:rsidRPr="00C74145">
        <w:rPr>
          <w:szCs w:val="28"/>
        </w:rPr>
        <w:t xml:space="preserve">с </w:t>
      </w:r>
      <w:proofErr w:type="gramStart"/>
      <w:r w:rsidRPr="00C74145">
        <w:rPr>
          <w:szCs w:val="28"/>
        </w:rPr>
        <w:t>различными</w:t>
      </w:r>
      <w:proofErr w:type="gramEnd"/>
      <w:r w:rsidRPr="00C74145">
        <w:rPr>
          <w:szCs w:val="28"/>
        </w:rPr>
        <w:t xml:space="preserve"> вводными. </w:t>
      </w:r>
    </w:p>
    <w:p w:rsidR="007C4210" w:rsidRPr="00C74145" w:rsidRDefault="007C4210" w:rsidP="007C421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74145">
        <w:rPr>
          <w:szCs w:val="28"/>
        </w:rPr>
        <w:t>Обеспечено достаточное освещение территории в темное время суток, сторожа регулярно обходят территорию.</w:t>
      </w:r>
    </w:p>
    <w:p w:rsidR="007C4210" w:rsidRPr="00500547" w:rsidRDefault="007C4210" w:rsidP="007C4210">
      <w:pPr>
        <w:ind w:firstLine="540"/>
        <w:jc w:val="both"/>
        <w:rPr>
          <w:szCs w:val="28"/>
        </w:rPr>
      </w:pPr>
      <w:r w:rsidRPr="00500547">
        <w:rPr>
          <w:szCs w:val="28"/>
        </w:rPr>
        <w:t xml:space="preserve">Таким образом, состояние помещений </w:t>
      </w:r>
      <w:r>
        <w:rPr>
          <w:szCs w:val="28"/>
        </w:rPr>
        <w:t xml:space="preserve">Центра </w:t>
      </w:r>
      <w:r w:rsidRPr="00500547">
        <w:rPr>
          <w:szCs w:val="28"/>
        </w:rPr>
        <w:t>отвечает требованиям санитарно-гигиенических норм и правил</w:t>
      </w:r>
      <w:r>
        <w:rPr>
          <w:szCs w:val="28"/>
        </w:rPr>
        <w:t>ам</w:t>
      </w:r>
      <w:r w:rsidRPr="00500547">
        <w:rPr>
          <w:szCs w:val="28"/>
        </w:rPr>
        <w:t xml:space="preserve"> противопожарной безопасности, безопасности труда</w:t>
      </w:r>
      <w:r>
        <w:rPr>
          <w:szCs w:val="28"/>
        </w:rPr>
        <w:t xml:space="preserve">, </w:t>
      </w:r>
      <w:r w:rsidRPr="00500547">
        <w:rPr>
          <w:szCs w:val="28"/>
        </w:rPr>
        <w:t>защищено от воздействия факторов, отрицательно влияющих на качество предоставляемых услуг.</w:t>
      </w:r>
    </w:p>
    <w:p w:rsidR="007C4210" w:rsidRPr="00500547" w:rsidRDefault="007C4210" w:rsidP="007C4210">
      <w:pPr>
        <w:ind w:firstLine="540"/>
        <w:jc w:val="both"/>
        <w:rPr>
          <w:szCs w:val="28"/>
        </w:rPr>
      </w:pPr>
      <w:r>
        <w:rPr>
          <w:szCs w:val="28"/>
        </w:rPr>
        <w:t xml:space="preserve">Центр </w:t>
      </w:r>
      <w:r w:rsidRPr="00500547">
        <w:rPr>
          <w:szCs w:val="28"/>
        </w:rPr>
        <w:t xml:space="preserve">оснащен специальным оборудованием, аппаратурой и приборами, отвечающими требованиям стандартов, технических условий и обеспечивающим </w:t>
      </w:r>
      <w:proofErr w:type="gramStart"/>
      <w:r w:rsidRPr="00500547">
        <w:rPr>
          <w:szCs w:val="28"/>
        </w:rPr>
        <w:t>надлежащее</w:t>
      </w:r>
      <w:proofErr w:type="gramEnd"/>
      <w:r w:rsidRPr="00500547">
        <w:rPr>
          <w:szCs w:val="28"/>
        </w:rPr>
        <w:t xml:space="preserve"> качество предоставляемых услуг</w:t>
      </w:r>
      <w:r>
        <w:rPr>
          <w:szCs w:val="28"/>
        </w:rPr>
        <w:t xml:space="preserve">. </w:t>
      </w:r>
      <w:r w:rsidRPr="00500547">
        <w:rPr>
          <w:szCs w:val="28"/>
        </w:rPr>
        <w:t>Вся техника используется строго по назначению и содержится в технически исправном состоянии. По мере необходимости производится плановая профилактика, ремонт или замена пришедшего в негодность оборудования.</w:t>
      </w:r>
    </w:p>
    <w:p w:rsidR="005B6B16" w:rsidRDefault="007C4210"/>
    <w:sectPr w:rsidR="005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0"/>
    <w:rsid w:val="003B28BB"/>
    <w:rsid w:val="007873BB"/>
    <w:rsid w:val="007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C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3"/>
    <w:rsid w:val="007C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C4210"/>
    <w:pPr>
      <w:widowControl w:val="0"/>
      <w:shd w:val="clear" w:color="auto" w:fill="FFFFFF"/>
      <w:overflowPunct/>
      <w:autoSpaceDE/>
      <w:autoSpaceDN/>
      <w:adjustRightInd/>
      <w:spacing w:before="1440" w:after="120" w:line="479" w:lineRule="exact"/>
      <w:ind w:hanging="40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C4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3"/>
    <w:rsid w:val="007C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C4210"/>
    <w:pPr>
      <w:widowControl w:val="0"/>
      <w:shd w:val="clear" w:color="auto" w:fill="FFFFFF"/>
      <w:overflowPunct/>
      <w:autoSpaceDE/>
      <w:autoSpaceDN/>
      <w:adjustRightInd/>
      <w:spacing w:before="1440" w:after="120" w:line="479" w:lineRule="exact"/>
      <w:ind w:hanging="40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KNMCK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2018-07-11T14:51:00Z</dcterms:created>
  <dcterms:modified xsi:type="dcterms:W3CDTF">2018-07-11T14:51:00Z</dcterms:modified>
</cp:coreProperties>
</file>